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B5B82" w14:textId="77777777" w:rsidR="00730652" w:rsidRPr="00730652" w:rsidRDefault="005075F7" w:rsidP="005075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>CONTRATO DE ADESÃO</w:t>
      </w:r>
    </w:p>
    <w:p w14:paraId="15B23CBB" w14:textId="77777777" w:rsidR="001E6FAB" w:rsidRPr="00035D9A" w:rsidRDefault="006C2CAD" w:rsidP="009159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O SAE Pedra Branca, empresa privada, inscrito no CNPJ sob o nº. 75.401.372/0001-29</w:t>
      </w:r>
      <w:r w:rsidR="001E6FAB"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 com sede à Rua Jair Hamms, 38, bairro Pedra Branca, nesta cidade de Palhoça/SC, devorante SAE, de um lado, e de outro o (a) Sr. (Sra.) </w:t>
      </w:r>
      <w:r w:rsidR="00730652" w:rsidRPr="00730652">
        <w:rPr>
          <w:rFonts w:ascii="Arial" w:eastAsia="Times New Roman" w:hAnsi="Arial" w:cs="Arial"/>
          <w:sz w:val="20"/>
          <w:szCs w:val="20"/>
          <w:lang w:eastAsia="pt-BR"/>
        </w:rPr>
        <w:t>{NOME_CLIENTE_PROPRIETARIO</w:t>
      </w:r>
      <w:r w:rsidR="005075F7" w:rsidRPr="00035D9A">
        <w:rPr>
          <w:rFonts w:ascii="Arial" w:eastAsia="Times New Roman" w:hAnsi="Arial" w:cs="Arial"/>
          <w:sz w:val="20"/>
          <w:szCs w:val="20"/>
          <w:lang w:eastAsia="pt-BR"/>
        </w:rPr>
        <w:t>}, inscrito (</w:t>
      </w:r>
      <w:r w:rsidR="009159F2" w:rsidRPr="00035D9A">
        <w:rPr>
          <w:rFonts w:ascii="Arial" w:eastAsia="Times New Roman" w:hAnsi="Arial" w:cs="Arial"/>
          <w:sz w:val="20"/>
          <w:szCs w:val="20"/>
          <w:lang w:eastAsia="pt-BR"/>
        </w:rPr>
        <w:t>a) no RG {RG} e</w:t>
      </w:r>
      <w:r w:rsidR="00730652" w:rsidRPr="007306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159F2" w:rsidRPr="00035D9A">
        <w:rPr>
          <w:rFonts w:ascii="Arial" w:eastAsia="Times New Roman" w:hAnsi="Arial" w:cs="Arial"/>
          <w:sz w:val="20"/>
          <w:szCs w:val="20"/>
          <w:lang w:eastAsia="pt-BR"/>
        </w:rPr>
        <w:t>portador (</w:t>
      </w:r>
      <w:r w:rsidR="00730652" w:rsidRPr="00730652">
        <w:rPr>
          <w:rFonts w:ascii="Arial" w:eastAsia="Times New Roman" w:hAnsi="Arial" w:cs="Arial"/>
          <w:sz w:val="20"/>
          <w:szCs w:val="20"/>
          <w:lang w:eastAsia="pt-BR"/>
        </w:rPr>
        <w:t xml:space="preserve">a) do CPF/ CNPJ {CPF} residente e domiciliado na {ENDERECO}, </w:t>
      </w:r>
      <w:r w:rsidR="001E6FAB" w:rsidRPr="00035D9A">
        <w:rPr>
          <w:rFonts w:ascii="Arial" w:eastAsia="Times New Roman" w:hAnsi="Arial" w:cs="Arial"/>
          <w:sz w:val="20"/>
          <w:szCs w:val="20"/>
          <w:lang w:eastAsia="pt-BR"/>
        </w:rPr>
        <w:t>bairro Pedra Branca, nesta cidade de Palhoça/SC</w:t>
      </w:r>
      <w:r w:rsidR="00730652" w:rsidRPr="00730652">
        <w:rPr>
          <w:rFonts w:ascii="Arial" w:eastAsia="Times New Roman" w:hAnsi="Arial" w:cs="Arial"/>
          <w:sz w:val="20"/>
          <w:szCs w:val="20"/>
          <w:lang w:eastAsia="pt-BR"/>
        </w:rPr>
        <w:t>, cadastrado sob a matrícula {MATRICULA},</w:t>
      </w:r>
      <w:r w:rsidR="001E6FAB"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 devorante USUÁRIO, aderem de forma integral a este contrato de prestação de serviços, na forma de Contrato de Adesão, com base nas resoluções expedidas pela ARIS – Agência </w:t>
      </w:r>
      <w:r w:rsidR="00057D51" w:rsidRPr="00035D9A">
        <w:rPr>
          <w:rFonts w:ascii="Arial" w:eastAsia="Times New Roman" w:hAnsi="Arial" w:cs="Arial"/>
          <w:sz w:val="20"/>
          <w:szCs w:val="20"/>
          <w:lang w:eastAsia="pt-BR"/>
        </w:rPr>
        <w:t>Reguladora Intermunicipal de Saneamento, pelo regulamento dos serviços de água e esgotos sanitários do SAE Pedra Branca e pelas demais leis e normas presentes e futuras, que disciplina a prestação destes serviços.</w:t>
      </w:r>
    </w:p>
    <w:p w14:paraId="71D095BE" w14:textId="77777777" w:rsidR="00091416" w:rsidRPr="00035D9A" w:rsidRDefault="00091416" w:rsidP="009159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>CLÁUSULA PRIMEIRA: DO OBJETO</w:t>
      </w:r>
    </w:p>
    <w:p w14:paraId="6A0D829F" w14:textId="77777777" w:rsidR="001E6FAB" w:rsidRPr="00035D9A" w:rsidRDefault="00091416" w:rsidP="009159F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Este instrumento dispõe sobre as condições gerais de prestação e utilização dos serviços de abastecimento de água e esgotamento sanitário, entre o SAE e o USUÁRIO, desde que estejam disponíveis tais serviços no imóvel situado no endereço acima deste documento, em conformidade com as normas expedidas pela ARIS e pelo SAE.</w:t>
      </w:r>
    </w:p>
    <w:p w14:paraId="2358FD7B" w14:textId="77777777" w:rsidR="00091416" w:rsidRPr="00035D9A" w:rsidRDefault="00091416" w:rsidP="000914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SEGUNDA: </w:t>
      </w:r>
      <w:r w:rsidR="004F1EA3"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>DA ABRANGÊNCIA</w:t>
      </w:r>
    </w:p>
    <w:p w14:paraId="28012ADB" w14:textId="77777777" w:rsidR="00091416" w:rsidRPr="00035D9A" w:rsidRDefault="004F1EA3" w:rsidP="000914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Este contrato se aplica a todos os USUÁRIOS atendidos pelos serviços do SAE.</w:t>
      </w:r>
    </w:p>
    <w:p w14:paraId="4FD5DEDC" w14:textId="77777777" w:rsidR="004F1EA3" w:rsidRPr="00035D9A" w:rsidRDefault="004F1EA3" w:rsidP="004F1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>CLÁUSULA TERCEIRA: DO PREÇO</w:t>
      </w:r>
    </w:p>
    <w:p w14:paraId="5AD38CD0" w14:textId="77777777" w:rsidR="004F1EA3" w:rsidRPr="00035D9A" w:rsidRDefault="004F1EA3" w:rsidP="004F1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Pelos serviços prestados, o USUÁRIO pagará ao SAE a fatura mensal, com base na estrutura tarifária vi</w:t>
      </w:r>
      <w:r w:rsidR="00E65171">
        <w:rPr>
          <w:rFonts w:ascii="Arial" w:eastAsia="Times New Roman" w:hAnsi="Arial" w:cs="Arial"/>
          <w:sz w:val="20"/>
          <w:szCs w:val="20"/>
          <w:lang w:eastAsia="pt-BR"/>
        </w:rPr>
        <w:t>gente na data de seu vencimento, bem como de serviços adicionais de acordo com a tabela de serviços vigentes.</w:t>
      </w:r>
    </w:p>
    <w:p w14:paraId="00CE012D" w14:textId="77777777" w:rsidR="004F1EA3" w:rsidRPr="00035D9A" w:rsidRDefault="004F1EA3" w:rsidP="004F1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>CLÁUSULA QUARTA: DOS DEVERES DO USUÁRIO</w:t>
      </w:r>
    </w:p>
    <w:p w14:paraId="7A0FC741" w14:textId="77777777" w:rsidR="004F1EA3" w:rsidRPr="00035D9A" w:rsidRDefault="004F1EA3" w:rsidP="004F1E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I – São deveres do USUÁRIO:</w:t>
      </w:r>
    </w:p>
    <w:p w14:paraId="4A5BF363" w14:textId="77777777" w:rsidR="004F1EA3" w:rsidRPr="00035D9A" w:rsidRDefault="004F1EA3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Pagar mensalmente pelos serviços de abastecimento de água e/ou esgotamento sanitário, mediante apresentação das respectivas faturas e de acordo com as tarifas e preços do SAE;</w:t>
      </w:r>
    </w:p>
    <w:p w14:paraId="4494FC33" w14:textId="77777777" w:rsidR="004F1EA3" w:rsidRPr="00035D9A" w:rsidRDefault="004F1EA3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Manter o cadastro atualizado, informando ao SAE a natureza da atividade desenvolvida na unidade, bem coo as alterações supervenientes que importarem em mudança de titularidade da propriedade e/ou reclassificação da categoria de uso, respondendo o USUÁRIO, na forma da lei, por declarações falsas ou omissões de informação, incorrendo em responsabilidade solidária de posteriores faturas emitidas em seu nome;</w:t>
      </w:r>
    </w:p>
    <w:p w14:paraId="229C0533" w14:textId="77777777" w:rsidR="004F1EA3" w:rsidRPr="00035D9A" w:rsidRDefault="004F1EA3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Manter as instalações prediais em boas condições de funcionamento, evitando desperdício de água;</w:t>
      </w:r>
    </w:p>
    <w:p w14:paraId="568032BE" w14:textId="77777777" w:rsidR="00035D9A" w:rsidRPr="00035D9A" w:rsidRDefault="00035D9A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Instalar reservatório superior de água (caixa d’água), de acordo com as normas técnicas vigentes;</w:t>
      </w:r>
    </w:p>
    <w:p w14:paraId="0F278C3A" w14:textId="77777777" w:rsidR="00035D9A" w:rsidRPr="00035D9A" w:rsidRDefault="00035D9A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Zelar pela guarda do hidrômetro instalado no ramal predial de sua unidade e pela manutenção dos lacres do hidrômetro;</w:t>
      </w:r>
    </w:p>
    <w:p w14:paraId="7B3B4171" w14:textId="77777777" w:rsidR="00035D9A" w:rsidRDefault="00035D9A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Providenciar caixa padrão na testada do imóvel para instalação do hidrômetro pelo SAE.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As dimensões da caixa padrão são: </w:t>
      </w:r>
      <w:r w:rsidRPr="00035D9A">
        <w:rPr>
          <w:rFonts w:ascii="Arial" w:eastAsia="Times New Roman" w:hAnsi="Arial" w:cs="Arial"/>
          <w:sz w:val="20"/>
          <w:szCs w:val="20"/>
          <w:lang w:eastAsia="pt-BR"/>
        </w:rPr>
        <w:t>Largura: 50 cm, Altura: 42 cm e Profundidade: 17 cm</w:t>
      </w:r>
      <w:r>
        <w:rPr>
          <w:rFonts w:ascii="Arial" w:eastAsia="Times New Roman" w:hAnsi="Arial" w:cs="Arial"/>
          <w:sz w:val="20"/>
          <w:szCs w:val="20"/>
          <w:lang w:eastAsia="pt-BR"/>
        </w:rPr>
        <w:t>. Somente será instalado o hidrômetro com a caixa padrão devidamente providenciada pelo USUÁRIO;</w:t>
      </w:r>
    </w:p>
    <w:p w14:paraId="2B4A8AFB" w14:textId="77777777" w:rsidR="004012DB" w:rsidRDefault="00035D9A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Comunicar imediatamente ao SAE, qualquer avaria no hidrômetro</w:t>
      </w:r>
      <w:r w:rsidR="00A27587">
        <w:rPr>
          <w:rFonts w:ascii="Arial" w:eastAsia="Times New Roman" w:hAnsi="Arial" w:cs="Arial"/>
          <w:sz w:val="20"/>
          <w:szCs w:val="20"/>
          <w:lang w:eastAsia="pt-BR"/>
        </w:rPr>
        <w:t>;</w:t>
      </w:r>
      <w:r w:rsidR="00DF116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65C28DA2" w14:textId="77777777" w:rsidR="004012DB" w:rsidRDefault="004012DB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aumento de consumo decorrente de vazamento na rede interna do imóvel, bem como as providencias de conserto, são de inteira responsabilidade do USUÁRIO;</w:t>
      </w:r>
    </w:p>
    <w:p w14:paraId="73C06082" w14:textId="77777777" w:rsidR="00035D9A" w:rsidRDefault="00B6600F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Nas hipóteses onde o USUÁRIO cede o uso ou a posse do imóvel para terceiro, ambos respondem solidariamente pelo pagamento dos serviços prestados pelo SAE</w:t>
      </w:r>
      <w:r w:rsidR="0037575F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36434134" w14:textId="77777777" w:rsidR="00DF116A" w:rsidRPr="00035D9A" w:rsidRDefault="00DF116A" w:rsidP="00DF116A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>Zelar pela potabilidade da água na instalação predial, principalmente nos reservatórios, os quais deverão ser dotados de válvulas de boia e de tampa hermeticamente vedada</w:t>
      </w:r>
      <w:r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4D2949F9" w14:textId="77777777" w:rsidR="004F1EA3" w:rsidRPr="00035D9A" w:rsidRDefault="00DF116A" w:rsidP="004F1EA3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Conectar o ramal predial de sua unidade à rede coletora de esgoto por meio da tampa de espera </w:t>
      </w:r>
      <w:r w:rsidR="004F1EA3"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localizada no passeio do imóvel, conforme </w:t>
      </w:r>
      <w:r>
        <w:rPr>
          <w:rFonts w:ascii="Arial" w:eastAsia="Times New Roman" w:hAnsi="Arial" w:cs="Arial"/>
          <w:sz w:val="20"/>
          <w:szCs w:val="20"/>
          <w:lang w:eastAsia="pt-BR"/>
        </w:rPr>
        <w:t>orientações do SAE.</w:t>
      </w:r>
    </w:p>
    <w:p w14:paraId="4407A661" w14:textId="77777777" w:rsidR="00126CA3" w:rsidRPr="00035D9A" w:rsidRDefault="004F1EA3" w:rsidP="00126C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F116A">
        <w:rPr>
          <w:rFonts w:ascii="Arial" w:eastAsia="Times New Roman" w:hAnsi="Arial" w:cs="Arial"/>
          <w:sz w:val="20"/>
          <w:szCs w:val="20"/>
          <w:lang w:eastAsia="pt-BR"/>
        </w:rPr>
        <w:lastRenderedPageBreak/>
        <w:br/>
      </w:r>
      <w:r w:rsidR="00126CA3" w:rsidRPr="00035D9A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="00126CA3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="00126CA3"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 – </w:t>
      </w:r>
      <w:r w:rsidR="00126CA3">
        <w:rPr>
          <w:rFonts w:ascii="Arial" w:eastAsia="Times New Roman" w:hAnsi="Arial" w:cs="Arial"/>
          <w:sz w:val="20"/>
          <w:szCs w:val="20"/>
          <w:lang w:eastAsia="pt-BR"/>
        </w:rPr>
        <w:t xml:space="preserve">É vedado ao </w:t>
      </w:r>
      <w:r w:rsidR="00126CA3" w:rsidRPr="00035D9A">
        <w:rPr>
          <w:rFonts w:ascii="Arial" w:eastAsia="Times New Roman" w:hAnsi="Arial" w:cs="Arial"/>
          <w:sz w:val="20"/>
          <w:szCs w:val="20"/>
          <w:lang w:eastAsia="pt-BR"/>
        </w:rPr>
        <w:t>USUÁRIO:</w:t>
      </w:r>
    </w:p>
    <w:p w14:paraId="7486B7AB" w14:textId="77777777" w:rsidR="00126CA3" w:rsidRDefault="00126CA3" w:rsidP="00126CA3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Conectar sua unidade com tubulações alimentadas por água não procedente de rede pública, ressalvadas as condições em contrário das normas do titular, da entidade de regulação e de meio ambiente;</w:t>
      </w:r>
    </w:p>
    <w:p w14:paraId="6F41128E" w14:textId="77777777" w:rsidR="00126CA3" w:rsidRDefault="00126CA3" w:rsidP="00126CA3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Alimentar por outras fontes (nascentes, poços, etc.) a instalação hidráulica predial de sua unidade ligada à rede pública de abastecimento de água;</w:t>
      </w:r>
    </w:p>
    <w:p w14:paraId="2E71C01B" w14:textId="77777777" w:rsidR="00126CA3" w:rsidRDefault="00126CA3" w:rsidP="00126CA3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Intervir no ramal predial de água e/ou esgoto;</w:t>
      </w:r>
    </w:p>
    <w:p w14:paraId="5CE3A2A6" w14:textId="77777777" w:rsidR="00126CA3" w:rsidRDefault="00126CA3" w:rsidP="00126CA3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Derivar as tubulações das instalações prediais de água e/ou esgoto para atender outro imóvel ou economia;</w:t>
      </w:r>
    </w:p>
    <w:p w14:paraId="23E3A827" w14:textId="77777777" w:rsidR="00126CA3" w:rsidRDefault="00126CA3" w:rsidP="00126CA3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Despejar águas pluviais na rede coletora de esgoto;</w:t>
      </w:r>
    </w:p>
    <w:p w14:paraId="6FB69E95" w14:textId="77777777" w:rsidR="00B0446A" w:rsidRPr="00035D9A" w:rsidRDefault="00B0446A" w:rsidP="00B0446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QUINTA</w:t>
      </w: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DOS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DIREITOS</w:t>
      </w: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DO USUÁRIO</w:t>
      </w:r>
    </w:p>
    <w:p w14:paraId="4BEE9FBB" w14:textId="77777777" w:rsidR="007D00BB" w:rsidRDefault="00B0446A" w:rsidP="007D00B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São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direitos do </w:t>
      </w:r>
      <w:r w:rsidRPr="00035D9A">
        <w:rPr>
          <w:rFonts w:ascii="Arial" w:eastAsia="Times New Roman" w:hAnsi="Arial" w:cs="Arial"/>
          <w:sz w:val="20"/>
          <w:szCs w:val="20"/>
          <w:lang w:eastAsia="pt-BR"/>
        </w:rPr>
        <w:t>USUÁRIO:</w:t>
      </w:r>
    </w:p>
    <w:p w14:paraId="1C72AE77" w14:textId="77777777" w:rsidR="007D00BB" w:rsidRDefault="00B0446A" w:rsidP="007D00BB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D00BB">
        <w:rPr>
          <w:rFonts w:ascii="Arial" w:eastAsia="Times New Roman" w:hAnsi="Arial" w:cs="Arial"/>
          <w:sz w:val="20"/>
          <w:szCs w:val="20"/>
          <w:lang w:eastAsia="pt-BR"/>
        </w:rPr>
        <w:t>Ter acesso ao regulamento interno dos serviços de água e esgoto do SAE assim como das instruções normativas da ARIS – Agência Reguladora Intermunicipal de Saneamento</w:t>
      </w:r>
      <w:r w:rsidR="007D00BB" w:rsidRPr="007D00BB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14:paraId="769BC36C" w14:textId="77777777" w:rsidR="00126CA3" w:rsidRDefault="007D00BB" w:rsidP="004D3AC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D00BB">
        <w:rPr>
          <w:rFonts w:ascii="Arial" w:eastAsia="Times New Roman" w:hAnsi="Arial" w:cs="Arial"/>
          <w:sz w:val="20"/>
          <w:szCs w:val="20"/>
          <w:lang w:eastAsia="pt-BR"/>
        </w:rPr>
        <w:t xml:space="preserve">Receber desconto sobre as tarifas de água e esgoto em caso de aumento de consumo decorrente de vazamentos internos devidamente comprovados pelo USUÁRIO, com base na tabela progressiva </w:t>
      </w:r>
      <w:r>
        <w:rPr>
          <w:rFonts w:ascii="Arial" w:eastAsia="Times New Roman" w:hAnsi="Arial" w:cs="Arial"/>
          <w:sz w:val="20"/>
          <w:szCs w:val="20"/>
          <w:lang w:eastAsia="pt-BR"/>
        </w:rPr>
        <w:t>de descontos do SAE;</w:t>
      </w:r>
    </w:p>
    <w:p w14:paraId="50A50F47" w14:textId="77777777" w:rsidR="007D00BB" w:rsidRDefault="007D00BB" w:rsidP="004D3AC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 USUÁRIO perderá o direito ao desconto referido no item anterior, se for comprovada má fé ou negligência com a manutenção das instalações prediais sob sua responsabilidade;</w:t>
      </w:r>
    </w:p>
    <w:p w14:paraId="6747F92C" w14:textId="77777777" w:rsidR="007D00BB" w:rsidRDefault="007D00BB" w:rsidP="004D3AC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Recorrer das sanções aplicadas, no prazo de 10 (dez) dias úteis, contados a partir do dia subsequente ao recebimento do Auto de Infração;</w:t>
      </w:r>
    </w:p>
    <w:p w14:paraId="4F2EF9C8" w14:textId="77777777" w:rsidR="007D00BB" w:rsidRDefault="007D00BB" w:rsidP="004D3AC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Receber as faturas dos serviços com antecedência mínima de 05 (cinco) dias do vencimento, para as categorias residência, comercial e industrial, e de 10 (dez) dias para a categoria pública;</w:t>
      </w:r>
    </w:p>
    <w:p w14:paraId="58313D9B" w14:textId="77777777" w:rsidR="007D00BB" w:rsidRPr="007D00BB" w:rsidRDefault="007D00BB" w:rsidP="004D3AC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Ter seus débitos parcelados de acordo com as normas do SAE.</w:t>
      </w:r>
    </w:p>
    <w:p w14:paraId="741535E0" w14:textId="77777777" w:rsidR="0068372A" w:rsidRPr="00035D9A" w:rsidRDefault="0068372A" w:rsidP="006837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SEXTA</w:t>
      </w: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DOS </w:t>
      </w:r>
      <w:r w:rsidR="001F5DEA">
        <w:rPr>
          <w:rFonts w:ascii="Arial" w:eastAsia="Times New Roman" w:hAnsi="Arial" w:cs="Arial"/>
          <w:b/>
          <w:sz w:val="20"/>
          <w:szCs w:val="20"/>
          <w:lang w:eastAsia="pt-BR"/>
        </w:rPr>
        <w:t>DEVERES</w:t>
      </w: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1F5DEA">
        <w:rPr>
          <w:rFonts w:ascii="Arial" w:eastAsia="Times New Roman" w:hAnsi="Arial" w:cs="Arial"/>
          <w:b/>
          <w:sz w:val="20"/>
          <w:szCs w:val="20"/>
          <w:lang w:eastAsia="pt-BR"/>
        </w:rPr>
        <w:t>DO SAE</w:t>
      </w:r>
    </w:p>
    <w:p w14:paraId="6CC0D905" w14:textId="77777777" w:rsidR="0068372A" w:rsidRDefault="0068372A" w:rsidP="0068372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São </w:t>
      </w:r>
      <w:r w:rsidR="001F5DEA">
        <w:rPr>
          <w:rFonts w:ascii="Arial" w:eastAsia="Times New Roman" w:hAnsi="Arial" w:cs="Arial"/>
          <w:sz w:val="20"/>
          <w:szCs w:val="20"/>
          <w:lang w:eastAsia="pt-BR"/>
        </w:rPr>
        <w:t>deveres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</w:t>
      </w:r>
      <w:r w:rsidR="001F5DEA">
        <w:rPr>
          <w:rFonts w:ascii="Arial" w:eastAsia="Times New Roman" w:hAnsi="Arial" w:cs="Arial"/>
          <w:sz w:val="20"/>
          <w:szCs w:val="20"/>
          <w:lang w:eastAsia="pt-BR"/>
        </w:rPr>
        <w:t>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F5DEA">
        <w:rPr>
          <w:rFonts w:ascii="Arial" w:eastAsia="Times New Roman" w:hAnsi="Arial" w:cs="Arial"/>
          <w:sz w:val="20"/>
          <w:szCs w:val="20"/>
          <w:lang w:eastAsia="pt-BR"/>
        </w:rPr>
        <w:t>SAE</w:t>
      </w:r>
      <w:r w:rsidRPr="00035D9A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3D527E64" w14:textId="77777777" w:rsidR="0068372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Prestar os serviços de abastecimento de água e esgotamento sanitário em condições efetivas de regularidade, continuidade, eficiência, segurança, atualidade, generalidade, cortesia e modicidade das tarifas cobradas do USUÁRIO;</w:t>
      </w:r>
    </w:p>
    <w:p w14:paraId="20C7999F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Emitir comunicação específica ao USUÁRIO nos casos em que a reclassificação da unidade implicar em novo enquadramento tarifário, informando as alterações decorrentes antes da apresentação da primeira fatura corrigida;</w:t>
      </w:r>
    </w:p>
    <w:p w14:paraId="245D33B1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Informar ao interessado, quando solicitado e justificado, a pressão na rede de distribuição e capacidade de vazão da rede coletora, para atendimento ao USUÁRIO;</w:t>
      </w:r>
    </w:p>
    <w:p w14:paraId="2694D95B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Efetuar as leituras de consumo, bem como os faturamentos, em intervalos de aproximadamente 30 (trinta) dias, observando o mínimo de 27 (vinte e sete) e máximo de 33 (trinta e três) dias;</w:t>
      </w:r>
    </w:p>
    <w:p w14:paraId="3763398C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Apresentar, na fatura, informações relativas à qualidade da água fornecida;</w:t>
      </w:r>
    </w:p>
    <w:p w14:paraId="74A38041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Restaurar passeios e revestimentos nos logradouros públicos danificados em decorrência das intervenções nas redes de abastecimento de água e esgotamento sanitário;</w:t>
      </w:r>
    </w:p>
    <w:p w14:paraId="3F7C39FF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Comunicar o USUÁRIO, por escrito, a substituição do hidrômetro registrando a leitura do medidor retirado e a do medidor instalado;</w:t>
      </w:r>
    </w:p>
    <w:p w14:paraId="1BC9B332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Realizar a aferição de hidrômetros sempre que houver indícios de erro de medição ou por solicitação do USUÁRIO;</w:t>
      </w:r>
    </w:p>
    <w:p w14:paraId="23EC4A8D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Manter o serviço de atendimento comercial e atender o USUÁRIO com presteza e urbanidade;</w:t>
      </w:r>
    </w:p>
    <w:p w14:paraId="3AF4BE57" w14:textId="77777777" w:rsidR="001F5DEA" w:rsidRDefault="001F5DEA" w:rsidP="001F5DE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Manter serviços de ouvidoria para registrar e encaminhar soluções para </w:t>
      </w:r>
      <w:r w:rsidR="00A746D1">
        <w:rPr>
          <w:rFonts w:ascii="Arial" w:eastAsia="Times New Roman" w:hAnsi="Arial" w:cs="Arial"/>
          <w:sz w:val="20"/>
          <w:szCs w:val="20"/>
          <w:lang w:eastAsia="pt-BR"/>
        </w:rPr>
        <w:t>as reclamações do USUÁRIO.</w:t>
      </w:r>
    </w:p>
    <w:p w14:paraId="5A36F582" w14:textId="77777777" w:rsidR="0068372A" w:rsidRDefault="0068372A" w:rsidP="004F1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9755745" w14:textId="77777777" w:rsidR="00A27587" w:rsidRDefault="00A27587" w:rsidP="004F1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75A199C7" w14:textId="77777777" w:rsidR="00BE29A7" w:rsidRPr="00035D9A" w:rsidRDefault="00BE29A7" w:rsidP="00BE29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lastRenderedPageBreak/>
        <w:t xml:space="preserve">CLÁUSULA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SÉTIMA</w:t>
      </w: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DOS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DIREITOS</w:t>
      </w:r>
      <w:r w:rsidRPr="00035D9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DO SAE</w:t>
      </w:r>
    </w:p>
    <w:p w14:paraId="53954B79" w14:textId="77777777" w:rsidR="00BE29A7" w:rsidRDefault="00BE29A7" w:rsidP="00BE29A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35D9A">
        <w:rPr>
          <w:rFonts w:ascii="Arial" w:eastAsia="Times New Roman" w:hAnsi="Arial" w:cs="Arial"/>
          <w:sz w:val="20"/>
          <w:szCs w:val="20"/>
          <w:lang w:eastAsia="pt-BR"/>
        </w:rPr>
        <w:t xml:space="preserve">São </w:t>
      </w:r>
      <w:r>
        <w:rPr>
          <w:rFonts w:ascii="Arial" w:eastAsia="Times New Roman" w:hAnsi="Arial" w:cs="Arial"/>
          <w:sz w:val="20"/>
          <w:szCs w:val="20"/>
          <w:lang w:eastAsia="pt-BR"/>
        </w:rPr>
        <w:t>direitos do SAE</w:t>
      </w:r>
      <w:r w:rsidRPr="00035D9A"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217D3541" w14:textId="77777777" w:rsidR="00BE29A7" w:rsidRDefault="00ED7C48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Condicionar a realização dos serviços à quitaç</w:t>
      </w:r>
      <w:r w:rsidR="009D7236">
        <w:rPr>
          <w:rFonts w:ascii="Arial" w:eastAsia="Times New Roman" w:hAnsi="Arial" w:cs="Arial"/>
          <w:sz w:val="20"/>
          <w:szCs w:val="20"/>
          <w:lang w:eastAsia="pt-BR"/>
        </w:rPr>
        <w:t>ão de eventuais débitos de responsabilidade do USUÁRIO;</w:t>
      </w:r>
    </w:p>
    <w:p w14:paraId="5B70BF5A" w14:textId="77777777" w:rsidR="009D7236" w:rsidRDefault="009D7236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Ter livre acesso aos hidrômetros de forma a permitir as leituras, vistorias e manutenções destes e acesso ao imóvel para vistoria das instalações prediais e atualização cadastral das economias;</w:t>
      </w:r>
    </w:p>
    <w:p w14:paraId="0F69B724" w14:textId="77777777" w:rsidR="009D7236" w:rsidRDefault="009D7236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Redimensionar e remanejar os hidrômetros, quando constatada a necessidade técnica de intervir nos mesmos;</w:t>
      </w:r>
    </w:p>
    <w:p w14:paraId="65A39294" w14:textId="77777777" w:rsidR="009D7236" w:rsidRDefault="009D7236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Cobrar do USUÁRIO, a substituição do hidrômetro danificado, decorrente da violação de seus mecanismos, bem como do hidrômetro furtado, caso não seja apresentado o respectivo Boletim de Ocorrência Policial, além da aplicação das demais penalidades previstas;</w:t>
      </w:r>
    </w:p>
    <w:p w14:paraId="4F3B21F0" w14:textId="77777777" w:rsidR="009D7236" w:rsidRDefault="009D7236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Cobrar do USUÁRIO, o volume estimado de água, caso tenham sido faturados volumes inferiores aos reais, nos casos verificados de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 xml:space="preserve">by-pass </w:t>
      </w:r>
      <w:r>
        <w:rPr>
          <w:rFonts w:ascii="Arial" w:eastAsia="Times New Roman" w:hAnsi="Arial" w:cs="Arial"/>
          <w:sz w:val="20"/>
          <w:szCs w:val="20"/>
          <w:lang w:eastAsia="pt-BR"/>
        </w:rPr>
        <w:t>ou prática de violação nos equipamentos e instalações;</w:t>
      </w:r>
    </w:p>
    <w:p w14:paraId="2A91DCCA" w14:textId="77777777" w:rsidR="009D7236" w:rsidRDefault="009D7236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Cobrar juros de mora de 0,033% (zero vírgula zero trinta e três por cento) por dia de atraso, sem prejuízo da aplicação de multa de 2% (dois por cento) e correção monetária conforme IPCC – Índice Nacional de Preços ao Consumidor) ou outro índice</w:t>
      </w:r>
      <w:r w:rsidR="002D6D1E">
        <w:rPr>
          <w:rFonts w:ascii="Arial" w:eastAsia="Times New Roman" w:hAnsi="Arial" w:cs="Arial"/>
          <w:sz w:val="20"/>
          <w:szCs w:val="20"/>
          <w:lang w:eastAsia="pt-BR"/>
        </w:rPr>
        <w:t xml:space="preserve"> previsto na legislação vigente, referente ás faturas não quitadas até a data do seu vencimento;</w:t>
      </w:r>
    </w:p>
    <w:p w14:paraId="38CFFABD" w14:textId="77777777" w:rsidR="002D6D1E" w:rsidRDefault="002D6D1E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Suspender o fornecimento de água nos casos de inadimplência do pagamento dos serviços prestados com atraso superior a 30 (trinta) dias;</w:t>
      </w:r>
    </w:p>
    <w:p w14:paraId="1DD2F7D5" w14:textId="77777777" w:rsidR="002D6D1E" w:rsidRDefault="002D6D1E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Acionar judicialmente, após esgotadas as medidas administrativas para a cobrança, o USUÁRIO com débitos resultantes da prestação de serviço;</w:t>
      </w:r>
    </w:p>
    <w:p w14:paraId="417A71AF" w14:textId="77777777" w:rsidR="002D6D1E" w:rsidRDefault="002D6D1E" w:rsidP="00BE29A7">
      <w:pPr>
        <w:pStyle w:val="PargrafodaLista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Cobrar do USUÁRIO, o ressarcimento de danos acarretados nas redes de abastecimento de água</w:t>
      </w:r>
      <w:r w:rsidR="00E65171">
        <w:rPr>
          <w:rFonts w:ascii="Arial" w:eastAsia="Times New Roman" w:hAnsi="Arial" w:cs="Arial"/>
          <w:sz w:val="20"/>
          <w:szCs w:val="20"/>
          <w:lang w:eastAsia="pt-BR"/>
        </w:rPr>
        <w:t xml:space="preserve"> e esgotamento sanitário do SAE, bem como dos volumes perdidos de água em decorrência destes danos.</w:t>
      </w:r>
    </w:p>
    <w:p w14:paraId="11680F1C" w14:textId="77777777" w:rsidR="00E65171" w:rsidRDefault="00E65171" w:rsidP="00E65171">
      <w:pPr>
        <w:pStyle w:val="PargrafodaLista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018520D" w14:textId="77777777" w:rsidR="00E65171" w:rsidRPr="00E65171" w:rsidRDefault="00E65171" w:rsidP="00E651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517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OITAVA</w:t>
      </w:r>
      <w:r w:rsidRPr="00E6517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DAS INFRAÇÕES E APLICAÇÃO DE PENALIDADE</w:t>
      </w:r>
    </w:p>
    <w:p w14:paraId="2010B55C" w14:textId="77777777" w:rsidR="00BE29A7" w:rsidRDefault="00E65171" w:rsidP="00E651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A inobservância de qualquer dispositivo estabelecido neste contrato e nas demais normas vigentes, em especial a Resolução 001/2011 da ARIS, que </w:t>
      </w:r>
      <w:r w:rsidRPr="00E65171">
        <w:rPr>
          <w:rFonts w:ascii="Arial" w:eastAsia="Times New Roman" w:hAnsi="Arial" w:cs="Arial"/>
          <w:sz w:val="20"/>
          <w:szCs w:val="20"/>
          <w:lang w:eastAsia="pt-BR"/>
        </w:rPr>
        <w:t>Estabelece as Condições Gerais da Prestação dos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65171">
        <w:rPr>
          <w:rFonts w:ascii="Arial" w:eastAsia="Times New Roman" w:hAnsi="Arial" w:cs="Arial"/>
          <w:sz w:val="20"/>
          <w:szCs w:val="20"/>
          <w:lang w:eastAsia="pt-BR"/>
        </w:rPr>
        <w:t>Serviços de Abastecimento de Água e 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E65171">
        <w:rPr>
          <w:rFonts w:ascii="Arial" w:eastAsia="Times New Roman" w:hAnsi="Arial" w:cs="Arial"/>
          <w:sz w:val="20"/>
          <w:szCs w:val="20"/>
          <w:lang w:eastAsia="pt-BR"/>
        </w:rPr>
        <w:t>Esgotamento Sanitário</w:t>
      </w:r>
      <w:r>
        <w:rPr>
          <w:rFonts w:ascii="Arial" w:eastAsia="Times New Roman" w:hAnsi="Arial" w:cs="Arial"/>
          <w:sz w:val="20"/>
          <w:szCs w:val="20"/>
          <w:lang w:eastAsia="pt-BR"/>
        </w:rPr>
        <w:t>, sujeitará o USUÁRIO ou terceiros infratores à notificação e aplicação de penalidades, que poderão ser, conforme a gravidade da infração e/ou irregularidade, advertência, multa, suspensão do fornecimento de água ou coleta de esgoto e/ou supressão do ramal predial de água ou esgoto, conforme estabelecido na referida resolução e abaixo transcritos:</w:t>
      </w:r>
    </w:p>
    <w:p w14:paraId="3C0A4ED5" w14:textId="77777777" w:rsidR="00E65171" w:rsidRPr="006757F5" w:rsidRDefault="00E65171" w:rsidP="0077389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57F5">
        <w:rPr>
          <w:rFonts w:ascii="Arial" w:hAnsi="Arial" w:cs="Arial"/>
          <w:sz w:val="20"/>
          <w:szCs w:val="20"/>
        </w:rPr>
        <w:t>Art. 134 - Constitui infração a prática decorrente da ação ou omissão do usuário, relativa a</w:t>
      </w:r>
      <w:r w:rsidRPr="006757F5">
        <w:rPr>
          <w:rFonts w:ascii="Arial" w:hAnsi="Arial" w:cs="Arial"/>
          <w:sz w:val="20"/>
          <w:szCs w:val="20"/>
        </w:rPr>
        <w:br/>
        <w:t>qualquer dos seguintes fatos:</w:t>
      </w:r>
    </w:p>
    <w:p w14:paraId="727F14FF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Intervenção nas instalações dos Sistemas Públicos de Água e Esgotos que possam afetar</w:t>
      </w:r>
      <w:r w:rsidR="00773896">
        <w:rPr>
          <w:rFonts w:ascii="Arial" w:hAnsi="Arial" w:cs="Arial"/>
          <w:sz w:val="20"/>
          <w:szCs w:val="20"/>
        </w:rPr>
        <w:t xml:space="preserve"> </w:t>
      </w:r>
      <w:r w:rsidRPr="00773896">
        <w:rPr>
          <w:rFonts w:ascii="Arial" w:hAnsi="Arial" w:cs="Arial"/>
          <w:sz w:val="20"/>
          <w:szCs w:val="20"/>
        </w:rPr>
        <w:t>a</w:t>
      </w:r>
      <w:r w:rsidR="00773896">
        <w:rPr>
          <w:rFonts w:ascii="Arial" w:hAnsi="Arial" w:cs="Arial"/>
          <w:sz w:val="20"/>
          <w:szCs w:val="20"/>
        </w:rPr>
        <w:t xml:space="preserve"> </w:t>
      </w:r>
      <w:r w:rsidRPr="00773896">
        <w:rPr>
          <w:rFonts w:ascii="Arial" w:hAnsi="Arial" w:cs="Arial"/>
          <w:sz w:val="20"/>
          <w:szCs w:val="20"/>
        </w:rPr>
        <w:t>eficiência dos serviços;</w:t>
      </w:r>
    </w:p>
    <w:p w14:paraId="10556FC1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Instalação hidráulica predial de água ligada à rede pública interligada com abastecimento</w:t>
      </w:r>
      <w:r w:rsidRPr="00773896">
        <w:rPr>
          <w:rFonts w:ascii="Arial" w:hAnsi="Arial" w:cs="Arial"/>
          <w:sz w:val="20"/>
          <w:szCs w:val="20"/>
        </w:rPr>
        <w:br/>
        <w:t>de água alimentada por outras fontes;</w:t>
      </w:r>
    </w:p>
    <w:p w14:paraId="38ACEEFE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Lançamento de despejos na rede pública de esgotamento sanitário que, por suas</w:t>
      </w:r>
      <w:r w:rsidRPr="00773896">
        <w:rPr>
          <w:rFonts w:ascii="Arial" w:hAnsi="Arial" w:cs="Arial"/>
          <w:sz w:val="20"/>
          <w:szCs w:val="20"/>
        </w:rPr>
        <w:br/>
        <w:t>características, exijam tratamento prévio;</w:t>
      </w:r>
    </w:p>
    <w:p w14:paraId="5D5962BC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Derivação do ramal predial antes do hidrômetro (</w:t>
      </w:r>
      <w:proofErr w:type="spellStart"/>
      <w:r w:rsidRPr="00773896">
        <w:rPr>
          <w:rFonts w:ascii="Arial" w:hAnsi="Arial" w:cs="Arial"/>
          <w:i/>
          <w:sz w:val="20"/>
          <w:szCs w:val="20"/>
        </w:rPr>
        <w:t>by</w:t>
      </w:r>
      <w:proofErr w:type="spellEnd"/>
      <w:r w:rsidRPr="007738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73896">
        <w:rPr>
          <w:rFonts w:ascii="Arial" w:hAnsi="Arial" w:cs="Arial"/>
          <w:i/>
          <w:sz w:val="20"/>
          <w:szCs w:val="20"/>
        </w:rPr>
        <w:t>pass</w:t>
      </w:r>
      <w:proofErr w:type="spellEnd"/>
      <w:r w:rsidRPr="00773896">
        <w:rPr>
          <w:rFonts w:ascii="Arial" w:hAnsi="Arial" w:cs="Arial"/>
          <w:sz w:val="20"/>
          <w:szCs w:val="20"/>
        </w:rPr>
        <w:t>);</w:t>
      </w:r>
    </w:p>
    <w:p w14:paraId="492DA5AE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Danificação propositada, inversão ou supressão do hidrômetro;</w:t>
      </w:r>
    </w:p>
    <w:p w14:paraId="7739E6D0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Ligação clandestina de água e esgoto;</w:t>
      </w:r>
    </w:p>
    <w:p w14:paraId="0358BB44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Instalação de bomba ou quaisquer dispositivos no ramal predial ou na rede de</w:t>
      </w:r>
      <w:r w:rsidRPr="00773896">
        <w:rPr>
          <w:rFonts w:ascii="Arial" w:hAnsi="Arial" w:cs="Arial"/>
          <w:sz w:val="20"/>
          <w:szCs w:val="20"/>
        </w:rPr>
        <w:br/>
        <w:t>distribuição;</w:t>
      </w:r>
    </w:p>
    <w:p w14:paraId="7E14E35C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Lançamento de águas pluviais nas instalações ou coletores prediais de esgotos</w:t>
      </w:r>
      <w:r w:rsidRPr="00773896">
        <w:rPr>
          <w:rFonts w:ascii="Arial" w:hAnsi="Arial" w:cs="Arial"/>
          <w:sz w:val="20"/>
          <w:szCs w:val="20"/>
        </w:rPr>
        <w:br/>
        <w:t>sanitários;</w:t>
      </w:r>
    </w:p>
    <w:p w14:paraId="02634174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Restabelecimento irregular do abastecimento de água em ligações cortadas no cavalete;</w:t>
      </w:r>
    </w:p>
    <w:p w14:paraId="34D2AA86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Restabelecimento irregular do abastecimento de água em ligações cortadas no ramal;</w:t>
      </w:r>
    </w:p>
    <w:p w14:paraId="10E4B70B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Interligação de instalações prediais de água, entre imóveis distintos com débito;</w:t>
      </w:r>
    </w:p>
    <w:p w14:paraId="314EDBBE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Impedimento voluntário à promoção da leitura do hidrômetro ou à execução de</w:t>
      </w:r>
      <w:r w:rsidRPr="00773896">
        <w:rPr>
          <w:rFonts w:ascii="Arial" w:hAnsi="Arial" w:cs="Arial"/>
          <w:sz w:val="20"/>
          <w:szCs w:val="20"/>
        </w:rPr>
        <w:br/>
        <w:t>serviços de manutenção do cavalete e hidrômetro pela prestadora de serviços;</w:t>
      </w:r>
    </w:p>
    <w:p w14:paraId="3950CB16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Desperdício de água em períodos oficiais de racionamento;</w:t>
      </w:r>
    </w:p>
    <w:p w14:paraId="6B8BD445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Violação do lacre da porta caixa ou cubículo de proteção do hidrômetro;</w:t>
      </w:r>
    </w:p>
    <w:p w14:paraId="6E5B4DA1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lastRenderedPageBreak/>
        <w:t>Violação do lacre de proteção do cavalete e do hidrômetro;</w:t>
      </w:r>
    </w:p>
    <w:p w14:paraId="3FBE0F5A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Utilização indevida do hidrante instalado na área interna do imóvel;</w:t>
      </w:r>
    </w:p>
    <w:p w14:paraId="795FBEE4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Ausência de caixa de gordura sifonada na instalação predial interna de esgotos;</w:t>
      </w:r>
    </w:p>
    <w:p w14:paraId="692B30CE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Interligação de instalações prediais de água em imóveis distintos sem débito;</w:t>
      </w:r>
    </w:p>
    <w:p w14:paraId="38FC31F8" w14:textId="77777777" w:rsidR="00773896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Ausência de abrigo de proteção do cavalete e hidrômetro, impedimento involuntário à promoção da leitura do hidrômetro ou à execução de serviços</w:t>
      </w:r>
      <w:r w:rsidR="00773896" w:rsidRPr="00773896">
        <w:rPr>
          <w:rFonts w:ascii="Arial" w:hAnsi="Arial" w:cs="Arial"/>
          <w:sz w:val="20"/>
          <w:szCs w:val="20"/>
        </w:rPr>
        <w:t xml:space="preserve"> </w:t>
      </w:r>
      <w:r w:rsidRPr="00773896">
        <w:rPr>
          <w:rFonts w:ascii="Arial" w:hAnsi="Arial" w:cs="Arial"/>
          <w:sz w:val="20"/>
          <w:szCs w:val="20"/>
        </w:rPr>
        <w:t>de manutenção do cavalete e hidrômetro pela prestadora de serviços;</w:t>
      </w:r>
    </w:p>
    <w:p w14:paraId="3E15B67C" w14:textId="77777777" w:rsidR="00E65171" w:rsidRPr="00773896" w:rsidRDefault="00E65171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73896">
        <w:rPr>
          <w:rFonts w:ascii="Arial" w:hAnsi="Arial" w:cs="Arial"/>
          <w:sz w:val="20"/>
          <w:szCs w:val="20"/>
        </w:rPr>
        <w:t>Instalação de aparelhos supressores de ar.</w:t>
      </w:r>
    </w:p>
    <w:p w14:paraId="62068025" w14:textId="77777777" w:rsidR="00E65171" w:rsidRPr="00773896" w:rsidRDefault="00773896" w:rsidP="00773896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E65171" w:rsidRPr="00773896">
        <w:rPr>
          <w:rFonts w:ascii="Arial" w:hAnsi="Arial" w:cs="Arial"/>
          <w:sz w:val="20"/>
          <w:szCs w:val="20"/>
        </w:rPr>
        <w:t>acrar a tampa da caixa de inspeção de esgoto (CI)</w:t>
      </w:r>
    </w:p>
    <w:p w14:paraId="2E6F0820" w14:textId="77777777" w:rsidR="00E65171" w:rsidRPr="00E65171" w:rsidRDefault="00E65171" w:rsidP="00E65171">
      <w:pPr>
        <w:jc w:val="both"/>
        <w:rPr>
          <w:rFonts w:ascii="Arial" w:hAnsi="Arial" w:cs="Arial"/>
          <w:i/>
          <w:sz w:val="20"/>
          <w:szCs w:val="20"/>
        </w:rPr>
      </w:pPr>
    </w:p>
    <w:p w14:paraId="749770B0" w14:textId="77777777" w:rsidR="00955071" w:rsidRPr="00E65171" w:rsidRDefault="00955071" w:rsidP="0095507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6517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 w:rsidR="00DE242A">
        <w:rPr>
          <w:rFonts w:ascii="Arial" w:eastAsia="Times New Roman" w:hAnsi="Arial" w:cs="Arial"/>
          <w:b/>
          <w:sz w:val="20"/>
          <w:szCs w:val="20"/>
          <w:lang w:eastAsia="pt-BR"/>
        </w:rPr>
        <w:t>NOVA</w:t>
      </w:r>
      <w:r w:rsidRPr="00E65171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 w:rsidR="00DE242A">
        <w:rPr>
          <w:rFonts w:ascii="Arial" w:eastAsia="Times New Roman" w:hAnsi="Arial" w:cs="Arial"/>
          <w:b/>
          <w:sz w:val="20"/>
          <w:szCs w:val="20"/>
          <w:lang w:eastAsia="pt-BR"/>
        </w:rPr>
        <w:t>DA REGULAÇÃO DOS SERVIÇOS</w:t>
      </w:r>
    </w:p>
    <w:p w14:paraId="70CB1190" w14:textId="77777777" w:rsidR="00DE242A" w:rsidRDefault="00DE242A" w:rsidP="0095507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Incumbe à </w:t>
      </w:r>
      <w:r w:rsidRPr="00035D9A">
        <w:rPr>
          <w:rFonts w:ascii="Arial" w:eastAsia="Times New Roman" w:hAnsi="Arial" w:cs="Arial"/>
          <w:sz w:val="20"/>
          <w:szCs w:val="20"/>
          <w:lang w:eastAsia="pt-BR"/>
        </w:rPr>
        <w:t>ARIS – Agência Reguladora Intermunicipal de Saneamento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14:paraId="396DA472" w14:textId="77777777" w:rsidR="00DE242A" w:rsidRDefault="00DE242A" w:rsidP="00DE242A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Receber e apurar queixas de reclamações de USUÁRIOS, referentes aos serviços prestados pelo SAE;</w:t>
      </w:r>
    </w:p>
    <w:p w14:paraId="3E4A68E1" w14:textId="77777777" w:rsidR="002F4154" w:rsidRDefault="00DE242A" w:rsidP="002F4154">
      <w:pPr>
        <w:pStyle w:val="PargrafodaList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Mediar e solucionar, em última instância na esfera administrativa, os conflitos entre USUÁRIO e o SAE.</w:t>
      </w:r>
      <w:r w:rsidRPr="00DE242A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47A653CF" w14:textId="77777777" w:rsidR="002F4154" w:rsidRPr="002F4154" w:rsidRDefault="002F4154" w:rsidP="002F41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F415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DÉCIMA</w:t>
      </w:r>
      <w:r w:rsidRPr="002F415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RESCISÃO CONTRATUAL</w:t>
      </w:r>
    </w:p>
    <w:p w14:paraId="52E9FE65" w14:textId="77777777" w:rsidR="00ED7C48" w:rsidRDefault="002F4154" w:rsidP="004F1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Este contrato poderá ser rescindindo nas seguintes situações:</w:t>
      </w:r>
    </w:p>
    <w:p w14:paraId="75D14C7E" w14:textId="77777777" w:rsidR="002F4154" w:rsidRDefault="002F4154" w:rsidP="002F4154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Por ação do USUÁRIO: mediante pedido de desligamento ou alteração da titularidade da unidade;</w:t>
      </w:r>
    </w:p>
    <w:p w14:paraId="79707BE0" w14:textId="77777777" w:rsidR="002F4154" w:rsidRDefault="002F4154" w:rsidP="002F4154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Por ação do SAE: quando não forem cumpridas as obrigações contratuais por parte do usuário, ou, na ocorrência de eventuais impedimentos na prestação de serviços;</w:t>
      </w:r>
    </w:p>
    <w:p w14:paraId="6B4D3530" w14:textId="77777777" w:rsidR="002F4154" w:rsidRPr="002F4154" w:rsidRDefault="002F4154" w:rsidP="002F4154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Por inadimplência de qualquer das partes, observadas as peculiaridades do tipo de serviço prestado.</w:t>
      </w:r>
    </w:p>
    <w:p w14:paraId="0BFE532C" w14:textId="77777777" w:rsidR="002F4154" w:rsidRPr="002F4154" w:rsidRDefault="002F4154" w:rsidP="002F41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F4154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PRIMEIRA</w:t>
      </w:r>
      <w:r w:rsidRPr="002F4154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PRAZO E FORO</w:t>
      </w:r>
    </w:p>
    <w:p w14:paraId="36C985A5" w14:textId="77777777" w:rsidR="002F4154" w:rsidRDefault="002F4154" w:rsidP="002F415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Fica estipulado o seguinte prazo e foro:</w:t>
      </w:r>
    </w:p>
    <w:p w14:paraId="6C18C96E" w14:textId="77777777" w:rsidR="002F4154" w:rsidRDefault="00CE4E32" w:rsidP="00CE4E32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Este contrato regerá por prazo indeterminado, iniciando-se na data de adesão do USUÁRIO ao presente instrumento;</w:t>
      </w:r>
    </w:p>
    <w:p w14:paraId="0DF46D89" w14:textId="77777777" w:rsidR="00CE4E32" w:rsidRDefault="00CE4E32" w:rsidP="00CE4E32">
      <w:pPr>
        <w:pStyle w:val="PargrafodaLista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Fica estipulado o foro da Comarca de Palhoça/SC para redimir eventuais divergências originárias do presente contrato.</w:t>
      </w:r>
    </w:p>
    <w:p w14:paraId="751ADBE3" w14:textId="77777777" w:rsidR="00CE4E32" w:rsidRPr="00CE4E32" w:rsidRDefault="00CE4E32" w:rsidP="00CE4E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E, por estarem assim justas e contratadas, as partes firmam este instrumento em 2 (duas) vias de igual teor e forma, para um só efeito.</w:t>
      </w:r>
    </w:p>
    <w:p w14:paraId="2272795F" w14:textId="77777777" w:rsidR="00ED7C48" w:rsidRDefault="00ED7C48" w:rsidP="004F1E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CA6E630" w14:textId="77777777" w:rsidR="003F269B" w:rsidRPr="003F269B" w:rsidRDefault="003F269B" w:rsidP="003F26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>Atendente: {ATENDENTE} 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  <w:t>Protocolo: {PROTOCOLO}</w:t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3F269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Valor R$: {VALOR_TARIFA_DO_SERVICO} </w:t>
      </w:r>
    </w:p>
    <w:p w14:paraId="49D98D83" w14:textId="77777777" w:rsidR="003F269B" w:rsidRDefault="003F269B" w:rsidP="003F26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pt-BR"/>
        </w:rPr>
        <w:t xml:space="preserve">Palhoça, </w:t>
      </w:r>
      <w:r w:rsidRPr="003F269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{DATA_SOLICITACAO}.   </w:t>
      </w:r>
    </w:p>
    <w:p w14:paraId="3A16BEC5" w14:textId="77777777" w:rsidR="003F269B" w:rsidRDefault="003F269B" w:rsidP="003F269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14:paraId="15A15FCA" w14:textId="77777777" w:rsidR="003F269B" w:rsidRPr="003F269B" w:rsidRDefault="003F269B" w:rsidP="003F269B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14:paraId="6AE48226" w14:textId="77777777" w:rsidR="00001209" w:rsidRDefault="003F269B" w:rsidP="003F26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3F269B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{SOLICITANTE}</w:t>
      </w:r>
      <w:bookmarkStart w:id="0" w:name="_GoBack"/>
      <w:bookmarkEnd w:id="0"/>
    </w:p>
    <w:sectPr w:rsidR="00001209" w:rsidSect="00A746D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7A71"/>
    <w:multiLevelType w:val="hybridMultilevel"/>
    <w:tmpl w:val="26D88B8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4014B"/>
    <w:multiLevelType w:val="hybridMultilevel"/>
    <w:tmpl w:val="A2A8AF0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D3C7D"/>
    <w:multiLevelType w:val="hybridMultilevel"/>
    <w:tmpl w:val="A33A59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A935DC"/>
    <w:multiLevelType w:val="hybridMultilevel"/>
    <w:tmpl w:val="102CBD3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186BAF"/>
    <w:multiLevelType w:val="hybridMultilevel"/>
    <w:tmpl w:val="E56E726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21E08"/>
    <w:multiLevelType w:val="hybridMultilevel"/>
    <w:tmpl w:val="26D88B8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95411"/>
    <w:multiLevelType w:val="hybridMultilevel"/>
    <w:tmpl w:val="26D88B8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8E127B"/>
    <w:multiLevelType w:val="hybridMultilevel"/>
    <w:tmpl w:val="514C28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7728E"/>
    <w:multiLevelType w:val="hybridMultilevel"/>
    <w:tmpl w:val="8F14902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52"/>
    <w:rsid w:val="00001209"/>
    <w:rsid w:val="00035D9A"/>
    <w:rsid w:val="00057D51"/>
    <w:rsid w:val="00091416"/>
    <w:rsid w:val="00104364"/>
    <w:rsid w:val="00126CA3"/>
    <w:rsid w:val="001E6FAB"/>
    <w:rsid w:val="001F2FEC"/>
    <w:rsid w:val="001F5DEA"/>
    <w:rsid w:val="00266915"/>
    <w:rsid w:val="002D6D1E"/>
    <w:rsid w:val="002F4154"/>
    <w:rsid w:val="0037575F"/>
    <w:rsid w:val="003F269B"/>
    <w:rsid w:val="004012DB"/>
    <w:rsid w:val="004F1EA3"/>
    <w:rsid w:val="005075F7"/>
    <w:rsid w:val="006432CD"/>
    <w:rsid w:val="006757F5"/>
    <w:rsid w:val="0068372A"/>
    <w:rsid w:val="006C2CAD"/>
    <w:rsid w:val="00730652"/>
    <w:rsid w:val="00773896"/>
    <w:rsid w:val="007D00BB"/>
    <w:rsid w:val="008049F1"/>
    <w:rsid w:val="009159F2"/>
    <w:rsid w:val="00955071"/>
    <w:rsid w:val="009D7236"/>
    <w:rsid w:val="00A27587"/>
    <w:rsid w:val="00A746D1"/>
    <w:rsid w:val="00AA32AC"/>
    <w:rsid w:val="00AF3D0E"/>
    <w:rsid w:val="00B0446A"/>
    <w:rsid w:val="00B6600F"/>
    <w:rsid w:val="00BE29A7"/>
    <w:rsid w:val="00CE4E32"/>
    <w:rsid w:val="00D21345"/>
    <w:rsid w:val="00DE242A"/>
    <w:rsid w:val="00DF116A"/>
    <w:rsid w:val="00E65171"/>
    <w:rsid w:val="00E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53A7"/>
  <w15:chartTrackingRefBased/>
  <w15:docId w15:val="{22160A26-22DA-4AA8-AEE3-C76D1A15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30652"/>
  </w:style>
  <w:style w:type="character" w:styleId="Forte">
    <w:name w:val="Strong"/>
    <w:basedOn w:val="Fontepargpadro"/>
    <w:uiPriority w:val="22"/>
    <w:qFormat/>
    <w:rsid w:val="00730652"/>
    <w:rPr>
      <w:b/>
      <w:bCs/>
    </w:rPr>
  </w:style>
  <w:style w:type="paragraph" w:styleId="PargrafodaLista">
    <w:name w:val="List Paragraph"/>
    <w:basedOn w:val="Normal"/>
    <w:uiPriority w:val="34"/>
    <w:qFormat/>
    <w:rsid w:val="004F1EA3"/>
    <w:pPr>
      <w:ind w:left="720"/>
      <w:contextualSpacing/>
    </w:pPr>
  </w:style>
  <w:style w:type="character" w:customStyle="1" w:styleId="fontstyle01">
    <w:name w:val="fontstyle01"/>
    <w:basedOn w:val="Fontepargpadro"/>
    <w:rsid w:val="00E65171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E6517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1912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Girol</dc:creator>
  <cp:keywords/>
  <dc:description/>
  <cp:lastModifiedBy>Guilherme Girol</cp:lastModifiedBy>
  <cp:revision>28</cp:revision>
  <dcterms:created xsi:type="dcterms:W3CDTF">2017-04-24T11:28:00Z</dcterms:created>
  <dcterms:modified xsi:type="dcterms:W3CDTF">2019-10-14T14:38:00Z</dcterms:modified>
</cp:coreProperties>
</file>